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6" w:rsidRDefault="00943360" w:rsidP="00943360">
      <w:pPr>
        <w:rPr>
          <w:rFonts w:asciiTheme="minorEastAsia" w:hAnsiTheme="minor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 wp14:anchorId="02EC683E" wp14:editId="4267BE6E">
            <wp:extent cx="2847975" cy="6953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0" distR="0" wp14:anchorId="013698EF" wp14:editId="2695C777">
            <wp:extent cx="2057400" cy="457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FDB" w:rsidRPr="00BF5798" w:rsidRDefault="00BF5798" w:rsidP="00943360">
      <w:pPr>
        <w:jc w:val="center"/>
        <w:rPr>
          <w:rFonts w:asciiTheme="minorEastAsia" w:hAnsiTheme="minorEastAsia"/>
          <w:sz w:val="30"/>
          <w:szCs w:val="30"/>
        </w:rPr>
      </w:pPr>
      <w:r w:rsidRPr="00BF5798">
        <w:rPr>
          <w:rFonts w:asciiTheme="minorEastAsia" w:hAnsiTheme="minorEastAsia" w:hint="eastAsia"/>
          <w:sz w:val="30"/>
          <w:szCs w:val="30"/>
        </w:rPr>
        <w:t>PU4349/3 单组份湿</w:t>
      </w:r>
      <w:proofErr w:type="gramStart"/>
      <w:r w:rsidRPr="00BF5798">
        <w:rPr>
          <w:rFonts w:asciiTheme="minorEastAsia" w:hAnsiTheme="minorEastAsia" w:hint="eastAsia"/>
          <w:sz w:val="30"/>
          <w:szCs w:val="30"/>
        </w:rPr>
        <w:t>固化复粘型</w:t>
      </w:r>
      <w:proofErr w:type="gramEnd"/>
      <w:r w:rsidRPr="00BF5798">
        <w:rPr>
          <w:rFonts w:asciiTheme="minorEastAsia" w:hAnsiTheme="minorEastAsia" w:hint="eastAsia"/>
          <w:sz w:val="30"/>
          <w:szCs w:val="30"/>
        </w:rPr>
        <w:t>泡沫胶黏剂</w:t>
      </w:r>
    </w:p>
    <w:p w:rsidR="00DC3FDB" w:rsidRPr="005D3DC6" w:rsidRDefault="00DC3FDB" w:rsidP="0017746A">
      <w:pPr>
        <w:rPr>
          <w:rFonts w:asciiTheme="minorEastAsia" w:hAnsiTheme="minorEastAsia"/>
        </w:rPr>
      </w:pPr>
    </w:p>
    <w:p w:rsidR="00DC3FDB" w:rsidRPr="0063446D" w:rsidRDefault="0093707C" w:rsidP="0017746A">
      <w:pPr>
        <w:rPr>
          <w:rFonts w:asciiTheme="minorEastAsia" w:hAnsiTheme="minorEastAsia"/>
          <w:b/>
        </w:rPr>
      </w:pPr>
      <w:r w:rsidRPr="0063446D">
        <w:rPr>
          <w:rFonts w:asciiTheme="minorEastAsia" w:hAnsiTheme="minorEastAsia" w:hint="eastAsia"/>
          <w:b/>
        </w:rPr>
        <w:t>产品描述</w:t>
      </w:r>
    </w:p>
    <w:p w:rsidR="00DC3FDB" w:rsidRDefault="0093707C" w:rsidP="0017746A">
      <w:pPr>
        <w:rPr>
          <w:rFonts w:asciiTheme="minorEastAsia" w:hAnsiTheme="minorEastAsia"/>
        </w:rPr>
      </w:pPr>
      <w:r w:rsidRPr="0093707C">
        <w:rPr>
          <w:rFonts w:asciiTheme="minorEastAsia" w:hAnsiTheme="minorEastAsia"/>
        </w:rPr>
        <w:t>PU4349/3</w:t>
      </w:r>
      <w:r>
        <w:rPr>
          <w:rFonts w:asciiTheme="minorEastAsia" w:hAnsiTheme="minorEastAsia"/>
        </w:rPr>
        <w:t>是</w:t>
      </w:r>
      <w:r w:rsidRPr="0093707C">
        <w:rPr>
          <w:rFonts w:asciiTheme="minorEastAsia" w:hAnsiTheme="minorEastAsia" w:hint="eastAsia"/>
        </w:rPr>
        <w:t>单组份湿固化可喷涂的聚氨酯胶黏剂，用于泡沫材料及矿物棉的粘接。</w:t>
      </w:r>
    </w:p>
    <w:p w:rsidR="00DC3FDB" w:rsidRPr="0063446D" w:rsidRDefault="00082E6D" w:rsidP="0017746A">
      <w:pPr>
        <w:rPr>
          <w:rFonts w:asciiTheme="minorEastAsia" w:hAnsiTheme="minorEastAsia"/>
          <w:b/>
        </w:rPr>
      </w:pPr>
      <w:r w:rsidRPr="0063446D">
        <w:rPr>
          <w:rFonts w:asciiTheme="minorEastAsia" w:hAnsiTheme="minorEastAsia" w:hint="eastAsia"/>
          <w:b/>
        </w:rPr>
        <w:t>产品特性</w:t>
      </w:r>
    </w:p>
    <w:p w:rsidR="00DC3FDB" w:rsidRDefault="00541650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1）</w:t>
      </w:r>
      <w:r w:rsidRPr="00541650">
        <w:rPr>
          <w:rFonts w:asciiTheme="minorEastAsia" w:hAnsiTheme="minorEastAsia" w:hint="eastAsia"/>
        </w:rPr>
        <w:t>单组份系统</w:t>
      </w:r>
      <w:r>
        <w:rPr>
          <w:rFonts w:asciiTheme="minorEastAsia" w:hAnsiTheme="minorEastAsia" w:hint="eastAsia"/>
        </w:rPr>
        <w:t>，</w:t>
      </w:r>
      <w:r w:rsidRPr="00541650">
        <w:rPr>
          <w:rFonts w:asciiTheme="minorEastAsia" w:hAnsiTheme="minorEastAsia" w:hint="eastAsia"/>
        </w:rPr>
        <w:t>不需混合。</w:t>
      </w:r>
    </w:p>
    <w:p w:rsidR="00B94CF1" w:rsidRPr="00B94CF1" w:rsidRDefault="00B94CF1" w:rsidP="00B94CF1">
      <w:pPr>
        <w:rPr>
          <w:rFonts w:asciiTheme="minorEastAsia" w:hAnsiTheme="minorEastAsia"/>
        </w:rPr>
      </w:pPr>
      <w:r w:rsidRPr="00B94CF1">
        <w:rPr>
          <w:rFonts w:asciiTheme="minorEastAsia" w:hAnsiTheme="minorEastAsia" w:hint="eastAsia"/>
        </w:rPr>
        <w:t>2）强力、良好的弹性和韧性。固化后的胶黏剂韧性好，耐热、耐寒、耐湿、耐溶剂。</w:t>
      </w:r>
    </w:p>
    <w:p w:rsidR="00DC3FDB" w:rsidRDefault="00B94CF1" w:rsidP="00B94CF1">
      <w:pPr>
        <w:rPr>
          <w:rFonts w:asciiTheme="minorEastAsia" w:hAnsiTheme="minorEastAsia"/>
        </w:rPr>
      </w:pPr>
      <w:r w:rsidRPr="00B94CF1">
        <w:rPr>
          <w:rFonts w:asciiTheme="minorEastAsia" w:hAnsiTheme="minorEastAsia" w:hint="eastAsia"/>
        </w:rPr>
        <w:t>3）耐高低温。粘结强度不因长期高温或低温而变化，适用温度范围从摄氏零下</w:t>
      </w:r>
      <w:r w:rsidR="00B04A75">
        <w:rPr>
          <w:rFonts w:asciiTheme="minorEastAsia" w:hAnsiTheme="minorEastAsia" w:hint="eastAsia"/>
        </w:rPr>
        <w:t>6</w:t>
      </w:r>
      <w:r w:rsidRPr="00B94CF1">
        <w:rPr>
          <w:rFonts w:asciiTheme="minorEastAsia" w:hAnsiTheme="minorEastAsia" w:hint="eastAsia"/>
        </w:rPr>
        <w:t>0度到</w:t>
      </w:r>
      <w:r w:rsidR="00B04A75">
        <w:rPr>
          <w:rFonts w:asciiTheme="minorEastAsia" w:hAnsiTheme="minorEastAsia" w:hint="eastAsia"/>
        </w:rPr>
        <w:t>17</w:t>
      </w:r>
      <w:r w:rsidRPr="00B94CF1">
        <w:rPr>
          <w:rFonts w:asciiTheme="minorEastAsia" w:hAnsiTheme="minorEastAsia" w:hint="eastAsia"/>
        </w:rPr>
        <w:t>0度。</w:t>
      </w:r>
    </w:p>
    <w:p w:rsidR="002936EE" w:rsidRPr="009C03DA" w:rsidRDefault="00995DC0" w:rsidP="002936EE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性能</w:t>
      </w:r>
      <w:r w:rsidR="002936EE" w:rsidRPr="009C03DA">
        <w:rPr>
          <w:rFonts w:asciiTheme="minorEastAsia" w:hAnsiTheme="minorEastAsia" w:hint="eastAsia"/>
          <w:b/>
        </w:rPr>
        <w:t>参数</w:t>
      </w:r>
    </w:p>
    <w:tbl>
      <w:tblPr>
        <w:tblStyle w:val="a6"/>
        <w:tblW w:w="0" w:type="auto"/>
        <w:tblInd w:w="810" w:type="dxa"/>
        <w:tblLook w:val="04A0" w:firstRow="1" w:lastRow="0" w:firstColumn="1" w:lastColumn="0" w:noHBand="0" w:noVBand="1"/>
      </w:tblPr>
      <w:tblGrid>
        <w:gridCol w:w="2840"/>
        <w:gridCol w:w="3688"/>
      </w:tblGrid>
      <w:tr w:rsidR="002936EE" w:rsidTr="00A126C3">
        <w:tc>
          <w:tcPr>
            <w:tcW w:w="2840" w:type="dxa"/>
          </w:tcPr>
          <w:p w:rsidR="002936EE" w:rsidRDefault="002936EE" w:rsidP="00A126C3">
            <w:pPr>
              <w:jc w:val="center"/>
            </w:pPr>
            <w:r>
              <w:t>性</w:t>
            </w:r>
            <w:r w:rsidR="00995DC0">
              <w:t>能</w:t>
            </w:r>
          </w:p>
        </w:tc>
        <w:tc>
          <w:tcPr>
            <w:tcW w:w="3688" w:type="dxa"/>
          </w:tcPr>
          <w:p w:rsidR="002936EE" w:rsidRDefault="002936EE" w:rsidP="00A126C3">
            <w:pPr>
              <w:jc w:val="center"/>
            </w:pPr>
            <w:r>
              <w:t>典型值</w:t>
            </w:r>
          </w:p>
        </w:tc>
      </w:tr>
      <w:tr w:rsidR="002936EE" w:rsidTr="00A126C3">
        <w:tc>
          <w:tcPr>
            <w:tcW w:w="2840" w:type="dxa"/>
          </w:tcPr>
          <w:p w:rsidR="002936EE" w:rsidRDefault="002936EE" w:rsidP="00A126C3">
            <w:r>
              <w:t>颜色</w:t>
            </w:r>
          </w:p>
        </w:tc>
        <w:tc>
          <w:tcPr>
            <w:tcW w:w="3688" w:type="dxa"/>
          </w:tcPr>
          <w:p w:rsidR="002936EE" w:rsidRDefault="00DA6780" w:rsidP="00A126C3">
            <w:r>
              <w:rPr>
                <w:rFonts w:hint="eastAsia"/>
              </w:rPr>
              <w:t>无着色</w:t>
            </w:r>
            <w:r w:rsidR="002936EE">
              <w:rPr>
                <w:rFonts w:hint="eastAsia"/>
              </w:rPr>
              <w:t>。</w:t>
            </w:r>
          </w:p>
        </w:tc>
      </w:tr>
      <w:tr w:rsidR="002936EE" w:rsidTr="00A126C3">
        <w:tc>
          <w:tcPr>
            <w:tcW w:w="2840" w:type="dxa"/>
          </w:tcPr>
          <w:p w:rsidR="002936EE" w:rsidRDefault="002936EE" w:rsidP="00A126C3">
            <w:r>
              <w:t>摄氏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度的粘度</w:t>
            </w:r>
          </w:p>
        </w:tc>
        <w:tc>
          <w:tcPr>
            <w:tcW w:w="3688" w:type="dxa"/>
          </w:tcPr>
          <w:p w:rsidR="002936EE" w:rsidRDefault="00DA6780" w:rsidP="00A126C3">
            <w:r w:rsidRPr="00DA6780">
              <w:t xml:space="preserve">325 + 100 </w:t>
            </w:r>
            <w:proofErr w:type="spellStart"/>
            <w:r w:rsidRPr="00DA6780">
              <w:t>mPa.s</w:t>
            </w:r>
            <w:proofErr w:type="spellEnd"/>
          </w:p>
        </w:tc>
      </w:tr>
      <w:tr w:rsidR="002936EE" w:rsidTr="00A126C3">
        <w:tc>
          <w:tcPr>
            <w:tcW w:w="2840" w:type="dxa"/>
          </w:tcPr>
          <w:p w:rsidR="002936EE" w:rsidRDefault="00D1584A" w:rsidP="00A126C3">
            <w:r>
              <w:rPr>
                <w:rFonts w:hint="eastAsia"/>
              </w:rPr>
              <w:t>NCO</w:t>
            </w:r>
            <w:r>
              <w:rPr>
                <w:rFonts w:hint="eastAsia"/>
              </w:rPr>
              <w:t>含</w:t>
            </w:r>
            <w:r w:rsidR="002936EE">
              <w:t>量</w:t>
            </w:r>
          </w:p>
        </w:tc>
        <w:tc>
          <w:tcPr>
            <w:tcW w:w="3688" w:type="dxa"/>
          </w:tcPr>
          <w:p w:rsidR="002936EE" w:rsidRDefault="00DB623B" w:rsidP="00A126C3">
            <w:proofErr w:type="spellStart"/>
            <w:r w:rsidRPr="00DB623B">
              <w:t>ca</w:t>
            </w:r>
            <w:proofErr w:type="spellEnd"/>
            <w:r w:rsidRPr="00DB623B">
              <w:t xml:space="preserve"> 11.5 – 12.5 %</w:t>
            </w:r>
          </w:p>
        </w:tc>
      </w:tr>
    </w:tbl>
    <w:p w:rsidR="00DC3FDB" w:rsidRPr="00135C4A" w:rsidRDefault="002975E6" w:rsidP="0017746A">
      <w:pPr>
        <w:rPr>
          <w:rFonts w:asciiTheme="minorEastAsia" w:hAnsiTheme="minorEastAsia"/>
          <w:b/>
        </w:rPr>
      </w:pPr>
      <w:r w:rsidRPr="00135C4A">
        <w:rPr>
          <w:rFonts w:asciiTheme="minorEastAsia" w:hAnsiTheme="minorEastAsia" w:hint="eastAsia"/>
          <w:b/>
        </w:rPr>
        <w:t>施工应用</w:t>
      </w:r>
    </w:p>
    <w:p w:rsidR="002975E6" w:rsidRDefault="002975E6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1)</w:t>
      </w:r>
      <w:r w:rsidR="00D8388E" w:rsidRPr="00D8388E">
        <w:rPr>
          <w:rFonts w:hint="eastAsia"/>
        </w:rPr>
        <w:t xml:space="preserve"> </w:t>
      </w:r>
      <w:r w:rsidR="00D8388E" w:rsidRPr="00D8388E">
        <w:rPr>
          <w:rFonts w:asciiTheme="minorEastAsia" w:hAnsiTheme="minorEastAsia" w:hint="eastAsia"/>
        </w:rPr>
        <w:t>粘结材料的表面须无污染，无灰尘、油脂等。</w:t>
      </w:r>
    </w:p>
    <w:p w:rsidR="00D8388E" w:rsidRDefault="00D8388E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2) </w:t>
      </w:r>
      <w:r w:rsidR="00F12D71" w:rsidRPr="00F12D71">
        <w:rPr>
          <w:rFonts w:asciiTheme="minorEastAsia" w:hAnsiTheme="minorEastAsia" w:hint="eastAsia"/>
        </w:rPr>
        <w:t>将胶黏剂喷入运动中的聚氨酯泡沫颗粒中， 胶黏剂的用量一般为泡沫颗粒量的8-10%。</w:t>
      </w:r>
    </w:p>
    <w:p w:rsidR="00F12D71" w:rsidRPr="00B04A75" w:rsidRDefault="00F12D71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3) </w:t>
      </w:r>
      <w:r w:rsidR="00430BCB" w:rsidRPr="00430BCB">
        <w:rPr>
          <w:rFonts w:asciiTheme="minorEastAsia" w:hAnsiTheme="minorEastAsia" w:hint="eastAsia"/>
        </w:rPr>
        <w:t>聚氨酯</w:t>
      </w:r>
      <w:proofErr w:type="gramStart"/>
      <w:r w:rsidR="00430BCB" w:rsidRPr="00430BCB">
        <w:rPr>
          <w:rFonts w:asciiTheme="minorEastAsia" w:hAnsiTheme="minorEastAsia" w:hint="eastAsia"/>
        </w:rPr>
        <w:t>胶黏剂须在</w:t>
      </w:r>
      <w:proofErr w:type="gramEnd"/>
      <w:r w:rsidR="00430BCB" w:rsidRPr="00430BCB">
        <w:rPr>
          <w:rFonts w:asciiTheme="minorEastAsia" w:hAnsiTheme="minorEastAsia" w:hint="eastAsia"/>
        </w:rPr>
        <w:t>摄氏30度条件使用。</w:t>
      </w:r>
    </w:p>
    <w:p w:rsidR="00DC3FDB" w:rsidRDefault="00430BCB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4) </w:t>
      </w:r>
      <w:r w:rsidR="00425AA6" w:rsidRPr="00425AA6">
        <w:rPr>
          <w:rFonts w:asciiTheme="minorEastAsia" w:hAnsiTheme="minorEastAsia" w:hint="eastAsia"/>
        </w:rPr>
        <w:t>将胶黏剂和泡沫颗粒预混合150秒。</w:t>
      </w:r>
    </w:p>
    <w:p w:rsidR="00DC3FDB" w:rsidRDefault="00425AA6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5) </w:t>
      </w:r>
      <w:r w:rsidR="004B68A6" w:rsidRPr="004B68A6">
        <w:rPr>
          <w:rFonts w:asciiTheme="minorEastAsia" w:hAnsiTheme="minorEastAsia" w:hint="eastAsia"/>
        </w:rPr>
        <w:t>在75秒的时间内将混合物倒入模具中。</w:t>
      </w:r>
    </w:p>
    <w:p w:rsidR="004B68A6" w:rsidRDefault="004B68A6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6) </w:t>
      </w:r>
      <w:r w:rsidR="00135C4A" w:rsidRPr="00135C4A">
        <w:rPr>
          <w:rFonts w:asciiTheme="minorEastAsia" w:hAnsiTheme="minorEastAsia" w:hint="eastAsia"/>
        </w:rPr>
        <w:t>注入</w:t>
      </w:r>
      <w:proofErr w:type="gramStart"/>
      <w:r w:rsidR="00135C4A" w:rsidRPr="00135C4A">
        <w:rPr>
          <w:rFonts w:asciiTheme="minorEastAsia" w:hAnsiTheme="minorEastAsia" w:hint="eastAsia"/>
        </w:rPr>
        <w:t>蒸气</w:t>
      </w:r>
      <w:proofErr w:type="gramEnd"/>
      <w:r w:rsidR="00135C4A" w:rsidRPr="00135C4A">
        <w:rPr>
          <w:rFonts w:asciiTheme="minorEastAsia" w:hAnsiTheme="minorEastAsia" w:hint="eastAsia"/>
        </w:rPr>
        <w:t>将温度提高到摄氏120度并保持120-150秒。</w:t>
      </w:r>
    </w:p>
    <w:p w:rsidR="00BB1CB8" w:rsidRDefault="00B43B44" w:rsidP="0017746A">
      <w:pPr>
        <w:rPr>
          <w:rFonts w:asciiTheme="minorEastAsia" w:hAnsiTheme="minorEastAsia"/>
          <w:b/>
        </w:rPr>
      </w:pPr>
      <w:r w:rsidRPr="00B43B44">
        <w:rPr>
          <w:rFonts w:asciiTheme="minorEastAsia" w:hAnsiTheme="minorEastAsia" w:hint="eastAsia"/>
          <w:b/>
        </w:rPr>
        <w:t>储存</w:t>
      </w:r>
    </w:p>
    <w:p w:rsidR="00B43B44" w:rsidRDefault="00A64495" w:rsidP="0017746A">
      <w:pPr>
        <w:rPr>
          <w:rFonts w:asciiTheme="minorEastAsia" w:hAnsiTheme="minorEastAsia"/>
        </w:rPr>
      </w:pPr>
      <w:r w:rsidRPr="00A64495">
        <w:rPr>
          <w:rFonts w:asciiTheme="minorEastAsia" w:hAnsiTheme="minorEastAsia" w:hint="eastAsia"/>
        </w:rPr>
        <w:t>须存于良好密封的容器，保质期为6个月以上，理想的储存温度为摄氏5-25度，避免高温或低温储存。</w:t>
      </w:r>
      <w:r w:rsidR="001B14CA" w:rsidRPr="001B14CA">
        <w:rPr>
          <w:rFonts w:asciiTheme="minorEastAsia" w:hAnsiTheme="minorEastAsia" w:hint="eastAsia"/>
        </w:rPr>
        <w:t>一经开封，须在１０天内使用。</w:t>
      </w:r>
    </w:p>
    <w:p w:rsidR="001B14CA" w:rsidRDefault="007D3531" w:rsidP="0017746A">
      <w:pPr>
        <w:rPr>
          <w:rFonts w:asciiTheme="minorEastAsia" w:hAnsiTheme="minorEastAsia"/>
          <w:b/>
        </w:rPr>
      </w:pPr>
      <w:r w:rsidRPr="007D3531">
        <w:rPr>
          <w:rFonts w:asciiTheme="minorEastAsia" w:hAnsiTheme="minorEastAsia" w:hint="eastAsia"/>
          <w:b/>
        </w:rPr>
        <w:t>健康与安全</w:t>
      </w:r>
    </w:p>
    <w:p w:rsidR="007D3531" w:rsidRDefault="002E6089" w:rsidP="0017746A">
      <w:pPr>
        <w:rPr>
          <w:rFonts w:asciiTheme="minorEastAsia" w:hAnsiTheme="minorEastAsia"/>
        </w:rPr>
      </w:pPr>
      <w:r w:rsidRPr="002E6089">
        <w:rPr>
          <w:rFonts w:asciiTheme="minorEastAsia" w:hAnsiTheme="minorEastAsia" w:hint="eastAsia"/>
        </w:rPr>
        <w:t>1)</w:t>
      </w:r>
      <w:r w:rsidR="00DB4CFB">
        <w:rPr>
          <w:rFonts w:hint="eastAsia"/>
        </w:rPr>
        <w:t xml:space="preserve"> </w:t>
      </w:r>
      <w:r w:rsidRPr="002E6089">
        <w:rPr>
          <w:rFonts w:asciiTheme="minorEastAsia" w:hAnsiTheme="minorEastAsia" w:hint="eastAsia"/>
        </w:rPr>
        <w:t>PU4349/3含有非挥发性异氰酸酯。须避免长时间与皮肤接触。使用者须戴护目镜，一旦溅入眼睛，须用水清洗并及时就医。</w:t>
      </w:r>
    </w:p>
    <w:p w:rsidR="002E6089" w:rsidRDefault="002E6089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2) </w:t>
      </w:r>
      <w:r w:rsidR="00DB4CFB" w:rsidRPr="00DB4CFB">
        <w:rPr>
          <w:rFonts w:asciiTheme="minorEastAsia" w:hAnsiTheme="minorEastAsia" w:hint="eastAsia"/>
        </w:rPr>
        <w:t>不允许在粘合剂或红热表面附近吸烟，因为被吸入的气体有害于健康。</w:t>
      </w:r>
    </w:p>
    <w:p w:rsidR="00DB4CFB" w:rsidRDefault="00CC1B42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3) </w:t>
      </w:r>
      <w:r w:rsidRPr="00CC1B42">
        <w:rPr>
          <w:rFonts w:asciiTheme="minorEastAsia" w:hAnsiTheme="minorEastAsia" w:hint="eastAsia"/>
        </w:rPr>
        <w:t>附加预防措施</w:t>
      </w:r>
    </w:p>
    <w:p w:rsidR="0054461D" w:rsidRDefault="0054461D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</w:t>
      </w:r>
      <w:r w:rsidR="0044175C">
        <w:rPr>
          <w:rFonts w:asciiTheme="minorEastAsia" w:hAnsiTheme="minorEastAsia" w:hint="eastAsia"/>
        </w:rPr>
        <w:t xml:space="preserve"> </w:t>
      </w:r>
      <w:r w:rsidRPr="0054461D">
        <w:rPr>
          <w:rFonts w:asciiTheme="minorEastAsia" w:hAnsiTheme="minorEastAsia" w:hint="eastAsia"/>
        </w:rPr>
        <w:t>在接触二苯甲烷二异氰酸酯的环境中，须确保有效通风。</w:t>
      </w:r>
    </w:p>
    <w:p w:rsidR="0054461D" w:rsidRDefault="0054461D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b.</w:t>
      </w:r>
      <w:r w:rsidR="0044175C">
        <w:rPr>
          <w:rFonts w:asciiTheme="minorEastAsia" w:hAnsiTheme="minorEastAsia" w:hint="eastAsia"/>
        </w:rPr>
        <w:t xml:space="preserve"> </w:t>
      </w:r>
      <w:r w:rsidR="00C91C7F" w:rsidRPr="00C91C7F">
        <w:rPr>
          <w:rFonts w:asciiTheme="minorEastAsia" w:hAnsiTheme="minorEastAsia" w:hint="eastAsia"/>
        </w:rPr>
        <w:t>使用工业安全手套。</w:t>
      </w:r>
    </w:p>
    <w:p w:rsidR="00C91C7F" w:rsidRDefault="00C91C7F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c.</w:t>
      </w:r>
      <w:r w:rsidR="0044175C" w:rsidRPr="0044175C">
        <w:rPr>
          <w:rFonts w:hint="eastAsia"/>
        </w:rPr>
        <w:t xml:space="preserve"> </w:t>
      </w:r>
      <w:r w:rsidR="0044175C" w:rsidRPr="0044175C">
        <w:rPr>
          <w:rFonts w:asciiTheme="minorEastAsia" w:hAnsiTheme="minorEastAsia" w:hint="eastAsia"/>
        </w:rPr>
        <w:t>须防护好眼睛。</w:t>
      </w:r>
    </w:p>
    <w:p w:rsidR="0044175C" w:rsidRDefault="0044175C" w:rsidP="001774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d. </w:t>
      </w:r>
      <w:r w:rsidR="00286BE1" w:rsidRPr="00286BE1">
        <w:rPr>
          <w:rFonts w:asciiTheme="minorEastAsia" w:hAnsiTheme="minorEastAsia" w:hint="eastAsia"/>
        </w:rPr>
        <w:t>使用前，须阅读本产品的健康及安全数据资料。</w:t>
      </w:r>
    </w:p>
    <w:p w:rsidR="00AF0AD1" w:rsidRPr="00AF0AD1" w:rsidRDefault="00AF0AD1" w:rsidP="00AF0AD1">
      <w:pPr>
        <w:rPr>
          <w:rFonts w:asciiTheme="minorEastAsia" w:hAnsiTheme="minorEastAsia"/>
          <w:b/>
        </w:rPr>
      </w:pPr>
      <w:r w:rsidRPr="00AF0AD1">
        <w:rPr>
          <w:rFonts w:asciiTheme="minorEastAsia" w:hAnsiTheme="minorEastAsia" w:hint="eastAsia"/>
          <w:b/>
        </w:rPr>
        <w:t>补充说明</w:t>
      </w:r>
    </w:p>
    <w:p w:rsidR="005D6035" w:rsidRDefault="00AF0AD1" w:rsidP="00AF0AD1">
      <w:pPr>
        <w:rPr>
          <w:rFonts w:asciiTheme="minorEastAsia" w:hAnsiTheme="minorEastAsia" w:hint="eastAsia"/>
        </w:rPr>
      </w:pPr>
      <w:r w:rsidRPr="00AF0AD1">
        <w:rPr>
          <w:rFonts w:asciiTheme="minorEastAsia" w:hAnsiTheme="minorEastAsia" w:hint="eastAsia"/>
        </w:rPr>
        <w:t>本公司将应要求，就产品在所有适当条件下的使用和应用提供个案的书面意见。我们鼓励客户使用这项服务。</w:t>
      </w:r>
      <w:proofErr w:type="gramStart"/>
      <w:r w:rsidRPr="00AF0AD1">
        <w:rPr>
          <w:rFonts w:asciiTheme="minorEastAsia" w:hAnsiTheme="minorEastAsia" w:hint="eastAsia"/>
        </w:rPr>
        <w:t>本说明</w:t>
      </w:r>
      <w:proofErr w:type="gramEnd"/>
      <w:r w:rsidRPr="00AF0AD1">
        <w:rPr>
          <w:rFonts w:asciiTheme="minorEastAsia" w:hAnsiTheme="minorEastAsia" w:hint="eastAsia"/>
        </w:rPr>
        <w:t>是一般性的指导文件。</w:t>
      </w:r>
      <w:proofErr w:type="gramStart"/>
      <w:r w:rsidRPr="00AF0AD1">
        <w:rPr>
          <w:rFonts w:asciiTheme="minorEastAsia" w:hAnsiTheme="minorEastAsia" w:hint="eastAsia"/>
        </w:rPr>
        <w:t>本说明</w:t>
      </w:r>
      <w:proofErr w:type="gramEnd"/>
      <w:r w:rsidRPr="00AF0AD1">
        <w:rPr>
          <w:rFonts w:asciiTheme="minorEastAsia" w:hAnsiTheme="minorEastAsia" w:hint="eastAsia"/>
        </w:rPr>
        <w:t>中的所有建议都是真诚的，但</w:t>
      </w:r>
      <w:proofErr w:type="gramStart"/>
      <w:r w:rsidRPr="00AF0AD1">
        <w:rPr>
          <w:rFonts w:asciiTheme="minorEastAsia" w:hAnsiTheme="minorEastAsia" w:hint="eastAsia"/>
        </w:rPr>
        <w:t>不具保证</w:t>
      </w:r>
      <w:proofErr w:type="gramEnd"/>
      <w:r w:rsidRPr="00AF0AD1">
        <w:rPr>
          <w:rFonts w:asciiTheme="minorEastAsia" w:hAnsiTheme="minorEastAsia" w:hint="eastAsia"/>
        </w:rPr>
        <w:t>意义，须受公司条款和条件的约束。</w:t>
      </w:r>
      <w:bookmarkStart w:id="0" w:name="_GoBack"/>
      <w:bookmarkEnd w:id="0"/>
    </w:p>
    <w:sectPr w:rsidR="005D6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36" w:rsidRDefault="003E2936" w:rsidP="00290FB5">
      <w:r>
        <w:separator/>
      </w:r>
    </w:p>
  </w:endnote>
  <w:endnote w:type="continuationSeparator" w:id="0">
    <w:p w:rsidR="003E2936" w:rsidRDefault="003E2936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36" w:rsidRDefault="003E2936" w:rsidP="00290FB5">
      <w:r>
        <w:separator/>
      </w:r>
    </w:p>
  </w:footnote>
  <w:footnote w:type="continuationSeparator" w:id="0">
    <w:p w:rsidR="003E2936" w:rsidRDefault="003E2936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25D96"/>
    <w:rsid w:val="000373CC"/>
    <w:rsid w:val="00041A7F"/>
    <w:rsid w:val="000444DD"/>
    <w:rsid w:val="000524EB"/>
    <w:rsid w:val="00055FD4"/>
    <w:rsid w:val="00070290"/>
    <w:rsid w:val="000702A9"/>
    <w:rsid w:val="00071C2F"/>
    <w:rsid w:val="00071FD9"/>
    <w:rsid w:val="00073831"/>
    <w:rsid w:val="00080253"/>
    <w:rsid w:val="00081D75"/>
    <w:rsid w:val="00082E6D"/>
    <w:rsid w:val="000877D2"/>
    <w:rsid w:val="000879E7"/>
    <w:rsid w:val="00092DDC"/>
    <w:rsid w:val="000A1478"/>
    <w:rsid w:val="000A1F04"/>
    <w:rsid w:val="000A3C78"/>
    <w:rsid w:val="000A592F"/>
    <w:rsid w:val="000B0C05"/>
    <w:rsid w:val="000B75CF"/>
    <w:rsid w:val="000C48A5"/>
    <w:rsid w:val="000D5E19"/>
    <w:rsid w:val="000E1DB1"/>
    <w:rsid w:val="000E2A9F"/>
    <w:rsid w:val="000E364C"/>
    <w:rsid w:val="000E781F"/>
    <w:rsid w:val="00105792"/>
    <w:rsid w:val="001063A7"/>
    <w:rsid w:val="00112C8E"/>
    <w:rsid w:val="001214CB"/>
    <w:rsid w:val="001230A4"/>
    <w:rsid w:val="0013333C"/>
    <w:rsid w:val="00135C4A"/>
    <w:rsid w:val="00137606"/>
    <w:rsid w:val="00152AE2"/>
    <w:rsid w:val="001541BF"/>
    <w:rsid w:val="00160BE8"/>
    <w:rsid w:val="0017746A"/>
    <w:rsid w:val="00192783"/>
    <w:rsid w:val="001938F9"/>
    <w:rsid w:val="00194079"/>
    <w:rsid w:val="001A0381"/>
    <w:rsid w:val="001B14CA"/>
    <w:rsid w:val="001B6B6E"/>
    <w:rsid w:val="001C1A17"/>
    <w:rsid w:val="001C4869"/>
    <w:rsid w:val="001D1E51"/>
    <w:rsid w:val="001D219F"/>
    <w:rsid w:val="001D5B1B"/>
    <w:rsid w:val="001D690A"/>
    <w:rsid w:val="001E3AE6"/>
    <w:rsid w:val="001E69BE"/>
    <w:rsid w:val="001F33F9"/>
    <w:rsid w:val="001F4E3A"/>
    <w:rsid w:val="00206C39"/>
    <w:rsid w:val="00207324"/>
    <w:rsid w:val="00212E8F"/>
    <w:rsid w:val="00213945"/>
    <w:rsid w:val="00216B0E"/>
    <w:rsid w:val="00220B4C"/>
    <w:rsid w:val="00224644"/>
    <w:rsid w:val="00225194"/>
    <w:rsid w:val="00233C74"/>
    <w:rsid w:val="002374B0"/>
    <w:rsid w:val="0024044C"/>
    <w:rsid w:val="00247658"/>
    <w:rsid w:val="002528C7"/>
    <w:rsid w:val="00262808"/>
    <w:rsid w:val="00263C37"/>
    <w:rsid w:val="00264674"/>
    <w:rsid w:val="00266272"/>
    <w:rsid w:val="002711EB"/>
    <w:rsid w:val="00277271"/>
    <w:rsid w:val="0028040C"/>
    <w:rsid w:val="00286BE1"/>
    <w:rsid w:val="00290FB5"/>
    <w:rsid w:val="002936EE"/>
    <w:rsid w:val="002975E6"/>
    <w:rsid w:val="002A2D7A"/>
    <w:rsid w:val="002C1B23"/>
    <w:rsid w:val="002C1B8E"/>
    <w:rsid w:val="002C7945"/>
    <w:rsid w:val="002D5E55"/>
    <w:rsid w:val="002E3F30"/>
    <w:rsid w:val="002E6089"/>
    <w:rsid w:val="002F30E5"/>
    <w:rsid w:val="002F4482"/>
    <w:rsid w:val="00300842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75A9B"/>
    <w:rsid w:val="00382905"/>
    <w:rsid w:val="00385F5B"/>
    <w:rsid w:val="003873BC"/>
    <w:rsid w:val="003A16D4"/>
    <w:rsid w:val="003A4DFC"/>
    <w:rsid w:val="003B2558"/>
    <w:rsid w:val="003B2B62"/>
    <w:rsid w:val="003B7B02"/>
    <w:rsid w:val="003C1E2A"/>
    <w:rsid w:val="003D1EE6"/>
    <w:rsid w:val="003D4BEC"/>
    <w:rsid w:val="003E0327"/>
    <w:rsid w:val="003E278C"/>
    <w:rsid w:val="003E2936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35557"/>
    <w:rsid w:val="0044175C"/>
    <w:rsid w:val="00442AD0"/>
    <w:rsid w:val="004438C1"/>
    <w:rsid w:val="00445978"/>
    <w:rsid w:val="00447A8A"/>
    <w:rsid w:val="00450E68"/>
    <w:rsid w:val="00451B7C"/>
    <w:rsid w:val="0045773E"/>
    <w:rsid w:val="00461762"/>
    <w:rsid w:val="00464926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5006CD"/>
    <w:rsid w:val="0050143C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498A"/>
    <w:rsid w:val="005945E0"/>
    <w:rsid w:val="005A4EF0"/>
    <w:rsid w:val="005A5AE2"/>
    <w:rsid w:val="005B11F6"/>
    <w:rsid w:val="005B163D"/>
    <w:rsid w:val="005B4301"/>
    <w:rsid w:val="005B4551"/>
    <w:rsid w:val="005C16CB"/>
    <w:rsid w:val="005C5EB7"/>
    <w:rsid w:val="005D309A"/>
    <w:rsid w:val="005D3B43"/>
    <w:rsid w:val="005D3DC6"/>
    <w:rsid w:val="005D5892"/>
    <w:rsid w:val="005D6035"/>
    <w:rsid w:val="005D7DE9"/>
    <w:rsid w:val="005E05DD"/>
    <w:rsid w:val="005E14CC"/>
    <w:rsid w:val="006004C3"/>
    <w:rsid w:val="00605697"/>
    <w:rsid w:val="006074B7"/>
    <w:rsid w:val="006101A6"/>
    <w:rsid w:val="00612F06"/>
    <w:rsid w:val="006224AD"/>
    <w:rsid w:val="006278AA"/>
    <w:rsid w:val="00627961"/>
    <w:rsid w:val="0063446D"/>
    <w:rsid w:val="006421E5"/>
    <w:rsid w:val="00665754"/>
    <w:rsid w:val="006826C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6351"/>
    <w:rsid w:val="006E058A"/>
    <w:rsid w:val="006E5224"/>
    <w:rsid w:val="007038C9"/>
    <w:rsid w:val="00706198"/>
    <w:rsid w:val="00712007"/>
    <w:rsid w:val="0072230E"/>
    <w:rsid w:val="00740F6D"/>
    <w:rsid w:val="00741AC6"/>
    <w:rsid w:val="0074231E"/>
    <w:rsid w:val="007467A7"/>
    <w:rsid w:val="00747067"/>
    <w:rsid w:val="00760196"/>
    <w:rsid w:val="0076034A"/>
    <w:rsid w:val="0078027D"/>
    <w:rsid w:val="0078522E"/>
    <w:rsid w:val="00785723"/>
    <w:rsid w:val="00791EDD"/>
    <w:rsid w:val="007A23BF"/>
    <w:rsid w:val="007A6E61"/>
    <w:rsid w:val="007B5D2B"/>
    <w:rsid w:val="007C11AC"/>
    <w:rsid w:val="007C347B"/>
    <w:rsid w:val="007C760E"/>
    <w:rsid w:val="007C7E58"/>
    <w:rsid w:val="007C7F89"/>
    <w:rsid w:val="007D3531"/>
    <w:rsid w:val="007D7423"/>
    <w:rsid w:val="007D7C23"/>
    <w:rsid w:val="007E15BB"/>
    <w:rsid w:val="007F27FF"/>
    <w:rsid w:val="007F39BB"/>
    <w:rsid w:val="0083386E"/>
    <w:rsid w:val="008365E3"/>
    <w:rsid w:val="00845B52"/>
    <w:rsid w:val="0084664A"/>
    <w:rsid w:val="00850ADC"/>
    <w:rsid w:val="00856388"/>
    <w:rsid w:val="008604E3"/>
    <w:rsid w:val="00871BC5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B38"/>
    <w:rsid w:val="008C7426"/>
    <w:rsid w:val="008C79B7"/>
    <w:rsid w:val="008F3750"/>
    <w:rsid w:val="008F771F"/>
    <w:rsid w:val="00906383"/>
    <w:rsid w:val="00910601"/>
    <w:rsid w:val="009110AA"/>
    <w:rsid w:val="00913B46"/>
    <w:rsid w:val="00916844"/>
    <w:rsid w:val="00924933"/>
    <w:rsid w:val="00924D50"/>
    <w:rsid w:val="00934D07"/>
    <w:rsid w:val="0093707C"/>
    <w:rsid w:val="00943360"/>
    <w:rsid w:val="009518FD"/>
    <w:rsid w:val="009625E4"/>
    <w:rsid w:val="00967E59"/>
    <w:rsid w:val="00970434"/>
    <w:rsid w:val="00976A21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DD8"/>
    <w:rsid w:val="009C03DA"/>
    <w:rsid w:val="009C62E7"/>
    <w:rsid w:val="009C72F3"/>
    <w:rsid w:val="009D0298"/>
    <w:rsid w:val="009D0433"/>
    <w:rsid w:val="009D64F5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3F3D"/>
    <w:rsid w:val="00A64495"/>
    <w:rsid w:val="00A67E58"/>
    <w:rsid w:val="00A75CA0"/>
    <w:rsid w:val="00A83C45"/>
    <w:rsid w:val="00A84E13"/>
    <w:rsid w:val="00A84FF0"/>
    <w:rsid w:val="00A8548E"/>
    <w:rsid w:val="00A8644A"/>
    <w:rsid w:val="00A872D7"/>
    <w:rsid w:val="00A92D7D"/>
    <w:rsid w:val="00AA530B"/>
    <w:rsid w:val="00AA6EE5"/>
    <w:rsid w:val="00AC1731"/>
    <w:rsid w:val="00AC3E1B"/>
    <w:rsid w:val="00AC4F7D"/>
    <w:rsid w:val="00AD74C3"/>
    <w:rsid w:val="00AE1779"/>
    <w:rsid w:val="00AE3055"/>
    <w:rsid w:val="00AE4218"/>
    <w:rsid w:val="00AE47DD"/>
    <w:rsid w:val="00AE64DE"/>
    <w:rsid w:val="00AE6EA4"/>
    <w:rsid w:val="00AF0AD1"/>
    <w:rsid w:val="00AF2E56"/>
    <w:rsid w:val="00AF5CC7"/>
    <w:rsid w:val="00AF6564"/>
    <w:rsid w:val="00AF75B8"/>
    <w:rsid w:val="00B03DF1"/>
    <w:rsid w:val="00B04A75"/>
    <w:rsid w:val="00B06F5D"/>
    <w:rsid w:val="00B14702"/>
    <w:rsid w:val="00B20814"/>
    <w:rsid w:val="00B21998"/>
    <w:rsid w:val="00B25736"/>
    <w:rsid w:val="00B3157B"/>
    <w:rsid w:val="00B3610C"/>
    <w:rsid w:val="00B43B44"/>
    <w:rsid w:val="00B56E65"/>
    <w:rsid w:val="00B64AA5"/>
    <w:rsid w:val="00B7070A"/>
    <w:rsid w:val="00B708FB"/>
    <w:rsid w:val="00B8230E"/>
    <w:rsid w:val="00B83C26"/>
    <w:rsid w:val="00B840BE"/>
    <w:rsid w:val="00B867E9"/>
    <w:rsid w:val="00B94A65"/>
    <w:rsid w:val="00B94CF1"/>
    <w:rsid w:val="00BA53B6"/>
    <w:rsid w:val="00BA646B"/>
    <w:rsid w:val="00BB1CB8"/>
    <w:rsid w:val="00BB4B8D"/>
    <w:rsid w:val="00BD671D"/>
    <w:rsid w:val="00BE6AEE"/>
    <w:rsid w:val="00BF164E"/>
    <w:rsid w:val="00BF5798"/>
    <w:rsid w:val="00BF69E1"/>
    <w:rsid w:val="00C00FBF"/>
    <w:rsid w:val="00C0663A"/>
    <w:rsid w:val="00C11C10"/>
    <w:rsid w:val="00C1378E"/>
    <w:rsid w:val="00C202E8"/>
    <w:rsid w:val="00C25104"/>
    <w:rsid w:val="00C27891"/>
    <w:rsid w:val="00C3030B"/>
    <w:rsid w:val="00C44CBF"/>
    <w:rsid w:val="00C56AFF"/>
    <w:rsid w:val="00C622EB"/>
    <w:rsid w:val="00C7091C"/>
    <w:rsid w:val="00C726B4"/>
    <w:rsid w:val="00C75306"/>
    <w:rsid w:val="00C91C7F"/>
    <w:rsid w:val="00C93F26"/>
    <w:rsid w:val="00C94454"/>
    <w:rsid w:val="00CB4086"/>
    <w:rsid w:val="00CC1B42"/>
    <w:rsid w:val="00CD1519"/>
    <w:rsid w:val="00CD1BA3"/>
    <w:rsid w:val="00CD287E"/>
    <w:rsid w:val="00CD308C"/>
    <w:rsid w:val="00CE05BC"/>
    <w:rsid w:val="00CE1ABD"/>
    <w:rsid w:val="00CE7452"/>
    <w:rsid w:val="00CF3115"/>
    <w:rsid w:val="00D02C50"/>
    <w:rsid w:val="00D03E50"/>
    <w:rsid w:val="00D04532"/>
    <w:rsid w:val="00D0497B"/>
    <w:rsid w:val="00D128B2"/>
    <w:rsid w:val="00D153C1"/>
    <w:rsid w:val="00D1584A"/>
    <w:rsid w:val="00D26DC3"/>
    <w:rsid w:val="00D3713E"/>
    <w:rsid w:val="00D43E76"/>
    <w:rsid w:val="00D53698"/>
    <w:rsid w:val="00D574BA"/>
    <w:rsid w:val="00D67854"/>
    <w:rsid w:val="00D724D7"/>
    <w:rsid w:val="00D72FEE"/>
    <w:rsid w:val="00D7540B"/>
    <w:rsid w:val="00D81BDA"/>
    <w:rsid w:val="00D8388E"/>
    <w:rsid w:val="00D85A6B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3FDB"/>
    <w:rsid w:val="00DC722F"/>
    <w:rsid w:val="00DD2034"/>
    <w:rsid w:val="00DD36CF"/>
    <w:rsid w:val="00DE3037"/>
    <w:rsid w:val="00DE4A30"/>
    <w:rsid w:val="00DF36FC"/>
    <w:rsid w:val="00DF42D8"/>
    <w:rsid w:val="00E00114"/>
    <w:rsid w:val="00E052EA"/>
    <w:rsid w:val="00E10595"/>
    <w:rsid w:val="00E1205A"/>
    <w:rsid w:val="00E225FB"/>
    <w:rsid w:val="00E23089"/>
    <w:rsid w:val="00E24D0A"/>
    <w:rsid w:val="00E25695"/>
    <w:rsid w:val="00E3789C"/>
    <w:rsid w:val="00E40B91"/>
    <w:rsid w:val="00E41E1F"/>
    <w:rsid w:val="00E42449"/>
    <w:rsid w:val="00E4558D"/>
    <w:rsid w:val="00E458B7"/>
    <w:rsid w:val="00E61142"/>
    <w:rsid w:val="00E61C54"/>
    <w:rsid w:val="00E625C0"/>
    <w:rsid w:val="00E66698"/>
    <w:rsid w:val="00E67408"/>
    <w:rsid w:val="00E75731"/>
    <w:rsid w:val="00E84D1F"/>
    <w:rsid w:val="00E860AE"/>
    <w:rsid w:val="00E917E5"/>
    <w:rsid w:val="00E92617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F1EAF"/>
    <w:rsid w:val="00F019B2"/>
    <w:rsid w:val="00F054C3"/>
    <w:rsid w:val="00F12695"/>
    <w:rsid w:val="00F12D71"/>
    <w:rsid w:val="00F22E3F"/>
    <w:rsid w:val="00F27F89"/>
    <w:rsid w:val="00F3742A"/>
    <w:rsid w:val="00F429AF"/>
    <w:rsid w:val="00F47950"/>
    <w:rsid w:val="00F542EF"/>
    <w:rsid w:val="00F6006E"/>
    <w:rsid w:val="00F623B2"/>
    <w:rsid w:val="00F63FF9"/>
    <w:rsid w:val="00F66587"/>
    <w:rsid w:val="00F67E84"/>
    <w:rsid w:val="00F74ABD"/>
    <w:rsid w:val="00F80F18"/>
    <w:rsid w:val="00F841EB"/>
    <w:rsid w:val="00F94D52"/>
    <w:rsid w:val="00FC58AA"/>
    <w:rsid w:val="00FD0D0C"/>
    <w:rsid w:val="00FD22C3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Sky123.Org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2019-10-30T05:13:00Z</dcterms:created>
  <dcterms:modified xsi:type="dcterms:W3CDTF">2019-10-30T05:22:00Z</dcterms:modified>
</cp:coreProperties>
</file>